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19" w:rsidRDefault="00092F19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agency’s or locality’s logo]</w:t>
      </w:r>
    </w:p>
    <w:p w:rsidR="00092F19" w:rsidRDefault="00092F19" w:rsidP="00092F19">
      <w:pPr>
        <w:rPr>
          <w:rFonts w:ascii="Arial" w:hAnsi="Arial" w:cs="Arial"/>
          <w:sz w:val="22"/>
          <w:szCs w:val="22"/>
        </w:rPr>
      </w:pP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 w:rsidRPr="00092F19">
        <w:rPr>
          <w:rFonts w:ascii="Arial" w:hAnsi="Arial" w:cs="Arial"/>
          <w:sz w:val="22"/>
          <w:szCs w:val="22"/>
        </w:rPr>
        <w:t>FOR IMMEDIATE RELEASE</w:t>
      </w:r>
    </w:p>
    <w:p w:rsidR="00092F19" w:rsidRPr="00092F19" w:rsidRDefault="00EC7ABA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4</w:t>
      </w:r>
      <w:r w:rsidR="000E76AB">
        <w:rPr>
          <w:rFonts w:ascii="Arial" w:hAnsi="Arial" w:cs="Arial"/>
          <w:sz w:val="22"/>
          <w:szCs w:val="22"/>
        </w:rPr>
        <w:t>, 2015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 w:rsidRPr="00092F19">
        <w:rPr>
          <w:rFonts w:ascii="Arial" w:hAnsi="Arial" w:cs="Arial"/>
          <w:sz w:val="22"/>
          <w:szCs w:val="22"/>
        </w:rPr>
        <w:t xml:space="preserve">Contact: </w:t>
      </w:r>
      <w:r>
        <w:rPr>
          <w:rFonts w:ascii="Arial" w:hAnsi="Arial" w:cs="Arial"/>
          <w:sz w:val="22"/>
          <w:szCs w:val="22"/>
        </w:rPr>
        <w:t>Your agency’s contact person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</w:p>
    <w:p w:rsidR="00092F19" w:rsidRPr="00092F19" w:rsidRDefault="00092F19" w:rsidP="00092F19">
      <w:pPr>
        <w:rPr>
          <w:rFonts w:ascii="Arial" w:hAnsi="Arial" w:cs="Arial"/>
          <w:sz w:val="22"/>
          <w:szCs w:val="22"/>
        </w:rPr>
      </w:pPr>
    </w:p>
    <w:p w:rsidR="00643574" w:rsidRDefault="000E76AB" w:rsidP="00092F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Seat Belts Prevent Ejection, Save Lives</w:t>
      </w:r>
    </w:p>
    <w:p w:rsidR="00092F19" w:rsidRPr="003B7AA8" w:rsidRDefault="000E76AB" w:rsidP="003B7AA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Safety Restraint Violations the Focus During Click It</w:t>
      </w:r>
    </w:p>
    <w:p w:rsidR="003B7AA8" w:rsidRDefault="003B7AA8" w:rsidP="003B7AA8">
      <w:pPr>
        <w:pStyle w:val="Default"/>
      </w:pPr>
    </w:p>
    <w:p w:rsidR="00AD4C59" w:rsidRPr="00AD4C59" w:rsidRDefault="003B7AA8" w:rsidP="003B7AA8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3B7AA8">
        <w:rPr>
          <w:rFonts w:ascii="Arial" w:hAnsi="Arial" w:cs="Arial"/>
          <w:sz w:val="22"/>
          <w:szCs w:val="22"/>
        </w:rPr>
        <w:t xml:space="preserve"> </w:t>
      </w:r>
      <w:r w:rsidR="00AD4C59" w:rsidRPr="00AD4C59">
        <w:rPr>
          <w:rFonts w:ascii="Arial" w:hAnsi="Arial" w:cs="Arial"/>
          <w:sz w:val="22"/>
          <w:szCs w:val="22"/>
        </w:rPr>
        <w:t xml:space="preserve">Would you ever ride a roller coaster without the harness down? Would you ever skydive without a parachute? When you ride in a motor vehicle without a seat belt, you are taking the same huge risk. </w:t>
      </w:r>
    </w:p>
    <w:p w:rsidR="00092F19" w:rsidRPr="003B7AA8" w:rsidRDefault="000E76AB" w:rsidP="003B7AA8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0E76AB">
        <w:rPr>
          <w:rFonts w:ascii="Arial" w:hAnsi="Arial" w:cs="Arial"/>
          <w:sz w:val="22"/>
          <w:szCs w:val="22"/>
        </w:rPr>
        <w:t>Seat belts are the single most effective traffic safety device for preventing death during a crash</w:t>
      </w:r>
      <w:r w:rsidR="003B7AA8" w:rsidRPr="003B7AA8">
        <w:rPr>
          <w:rFonts w:ascii="Arial" w:hAnsi="Arial" w:cs="Arial"/>
          <w:sz w:val="22"/>
          <w:szCs w:val="22"/>
        </w:rPr>
        <w:t xml:space="preserve">. Seat belts are </w:t>
      </w:r>
      <w:r w:rsidR="00237DBA">
        <w:rPr>
          <w:rFonts w:ascii="Arial" w:hAnsi="Arial" w:cs="Arial"/>
          <w:sz w:val="22"/>
          <w:szCs w:val="22"/>
        </w:rPr>
        <w:t>the</w:t>
      </w:r>
      <w:r w:rsidR="003B7AA8" w:rsidRPr="003B7AA8">
        <w:rPr>
          <w:rFonts w:ascii="Arial" w:hAnsi="Arial" w:cs="Arial"/>
          <w:sz w:val="22"/>
          <w:szCs w:val="22"/>
        </w:rPr>
        <w:t xml:space="preserve"> best defen</w:t>
      </w:r>
      <w:r w:rsidR="003B7AA8">
        <w:rPr>
          <w:rFonts w:ascii="Arial" w:hAnsi="Arial" w:cs="Arial"/>
          <w:sz w:val="22"/>
          <w:szCs w:val="22"/>
        </w:rPr>
        <w:t>se against impaired, aggressive</w:t>
      </w:r>
      <w:r w:rsidR="003B7AA8" w:rsidRPr="003B7AA8">
        <w:rPr>
          <w:rFonts w:ascii="Arial" w:hAnsi="Arial" w:cs="Arial"/>
          <w:sz w:val="22"/>
          <w:szCs w:val="22"/>
        </w:rPr>
        <w:t xml:space="preserve"> and distracted drivers. [L</w:t>
      </w:r>
      <w:r w:rsidR="004C121C" w:rsidRPr="003B7AA8">
        <w:rPr>
          <w:rFonts w:ascii="Arial" w:hAnsi="Arial" w:cs="Arial"/>
          <w:sz w:val="22"/>
          <w:szCs w:val="22"/>
        </w:rPr>
        <w:t xml:space="preserve">ocal </w:t>
      </w:r>
      <w:r w:rsidR="00643574" w:rsidRPr="003B7AA8">
        <w:rPr>
          <w:rFonts w:ascii="Arial" w:hAnsi="Arial" w:cs="Arial"/>
          <w:sz w:val="22"/>
          <w:szCs w:val="22"/>
        </w:rPr>
        <w:t>spokesperson</w:t>
      </w:r>
      <w:r w:rsidR="004C121C" w:rsidRPr="003B7AA8">
        <w:rPr>
          <w:rFonts w:ascii="Arial" w:hAnsi="Arial" w:cs="Arial"/>
          <w:sz w:val="22"/>
          <w:szCs w:val="22"/>
        </w:rPr>
        <w:t xml:space="preserve">] along with </w:t>
      </w:r>
      <w:r w:rsidR="00092F19" w:rsidRPr="003B7AA8">
        <w:rPr>
          <w:rFonts w:ascii="Arial" w:hAnsi="Arial" w:cs="Arial"/>
          <w:sz w:val="22"/>
          <w:szCs w:val="22"/>
        </w:rPr>
        <w:t xml:space="preserve">DMV’s Virginia Highway Safety Office encourages everyone on the road to </w:t>
      </w:r>
      <w:r w:rsidR="004C121C" w:rsidRPr="003B7AA8">
        <w:rPr>
          <w:rFonts w:ascii="Arial" w:hAnsi="Arial" w:cs="Arial"/>
          <w:sz w:val="22"/>
          <w:szCs w:val="22"/>
        </w:rPr>
        <w:t>wear their seat</w:t>
      </w:r>
      <w:r w:rsidR="008D561D" w:rsidRPr="003B7AA8">
        <w:rPr>
          <w:rFonts w:ascii="Arial" w:hAnsi="Arial" w:cs="Arial"/>
          <w:sz w:val="22"/>
          <w:szCs w:val="22"/>
        </w:rPr>
        <w:t xml:space="preserve"> belts during every trip, day and</w:t>
      </w:r>
      <w:r w:rsidR="004C121C" w:rsidRPr="003B7AA8">
        <w:rPr>
          <w:rFonts w:ascii="Arial" w:hAnsi="Arial" w:cs="Arial"/>
          <w:sz w:val="22"/>
          <w:szCs w:val="22"/>
        </w:rPr>
        <w:t xml:space="preserve"> night.</w:t>
      </w:r>
    </w:p>
    <w:p w:rsidR="000006E5" w:rsidRPr="003B7AA8" w:rsidRDefault="002A62F1" w:rsidP="002A62F1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3B7AA8">
        <w:rPr>
          <w:rFonts w:ascii="Arial" w:hAnsi="Arial" w:cs="Arial"/>
          <w:color w:val="000000"/>
          <w:sz w:val="22"/>
          <w:szCs w:val="22"/>
        </w:rPr>
        <w:t xml:space="preserve">Virginia law requires all front seat occupants of motor vehicles be restrained, and any passenger from birth to 18 years old be properly restrained in an appropriate child </w:t>
      </w:r>
      <w:r w:rsidR="003B7AA8">
        <w:rPr>
          <w:rFonts w:ascii="Arial" w:hAnsi="Arial" w:cs="Arial"/>
          <w:color w:val="000000"/>
          <w:sz w:val="22"/>
          <w:szCs w:val="22"/>
        </w:rPr>
        <w:t>safety seat</w:t>
      </w:r>
      <w:r w:rsidRPr="003B7AA8">
        <w:rPr>
          <w:rFonts w:ascii="Arial" w:hAnsi="Arial" w:cs="Arial"/>
          <w:color w:val="000000"/>
          <w:sz w:val="22"/>
          <w:szCs w:val="22"/>
        </w:rPr>
        <w:t xml:space="preserve"> or seat belt. Virginia law also requires that rear-facing child restraint devices be placed in the back seat of a vehicle. “</w:t>
      </w:r>
      <w:r w:rsidR="00237DBA">
        <w:rPr>
          <w:rFonts w:ascii="Arial" w:hAnsi="Arial" w:cs="Arial"/>
          <w:color w:val="000000"/>
          <w:sz w:val="22"/>
          <w:szCs w:val="22"/>
        </w:rPr>
        <w:t xml:space="preserve">It’s </w:t>
      </w:r>
      <w:r w:rsidRPr="003B7AA8">
        <w:rPr>
          <w:rFonts w:ascii="Arial" w:hAnsi="Arial" w:cs="Arial"/>
          <w:color w:val="000000"/>
          <w:sz w:val="22"/>
          <w:szCs w:val="22"/>
        </w:rPr>
        <w:t xml:space="preserve">the law in Virginia to wear your seat belt and make sure children are in a car seat, </w:t>
      </w:r>
      <w:r w:rsidR="00237DBA">
        <w:rPr>
          <w:rFonts w:ascii="Arial" w:hAnsi="Arial" w:cs="Arial"/>
          <w:color w:val="000000"/>
          <w:sz w:val="22"/>
          <w:szCs w:val="22"/>
        </w:rPr>
        <w:t>and doing so will save your life during a crash</w:t>
      </w:r>
      <w:r w:rsidRPr="003B7AA8">
        <w:rPr>
          <w:rFonts w:ascii="Arial" w:hAnsi="Arial" w:cs="Arial"/>
          <w:color w:val="000000"/>
          <w:sz w:val="22"/>
          <w:szCs w:val="22"/>
        </w:rPr>
        <w:t>,” said [local spokesperson].</w:t>
      </w:r>
    </w:p>
    <w:p w:rsidR="00256AA7" w:rsidRPr="003B7AA8" w:rsidRDefault="00B35503" w:rsidP="00256AA7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B7AA8">
        <w:rPr>
          <w:rFonts w:ascii="Arial" w:hAnsi="Arial" w:cs="Arial"/>
          <w:sz w:val="22"/>
          <w:szCs w:val="22"/>
        </w:rPr>
        <w:t xml:space="preserve">aw enforcement officers across Virginia and the nation will be out in full force </w:t>
      </w:r>
      <w:r w:rsidR="00237DB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165735</wp:posOffset>
            </wp:positionV>
            <wp:extent cx="987425" cy="990600"/>
            <wp:effectExtent l="19050" t="0" r="3175" b="0"/>
            <wp:wrapTight wrapText="bothSides">
              <wp:wrapPolygon edited="0">
                <wp:start x="-417" y="0"/>
                <wp:lineTo x="-417" y="21185"/>
                <wp:lineTo x="21669" y="21185"/>
                <wp:lineTo x="21669" y="0"/>
                <wp:lineTo x="-417" y="0"/>
              </wp:wrapPolygon>
            </wp:wrapTight>
            <wp:docPr id="2" name="Picture 0" descr="C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I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d</w:t>
      </w:r>
      <w:r w:rsidR="00256AA7" w:rsidRPr="003B7AA8">
        <w:rPr>
          <w:rFonts w:ascii="Arial" w:hAnsi="Arial" w:cs="Arial"/>
          <w:sz w:val="22"/>
          <w:szCs w:val="22"/>
        </w:rPr>
        <w:t>uring the national Click It or Ticket enfo</w:t>
      </w:r>
      <w:r w:rsidR="00237DBA">
        <w:rPr>
          <w:rFonts w:ascii="Arial" w:hAnsi="Arial" w:cs="Arial"/>
          <w:sz w:val="22"/>
          <w:szCs w:val="22"/>
        </w:rPr>
        <w:t>rcement mobilization</w:t>
      </w:r>
      <w:r>
        <w:rPr>
          <w:rFonts w:ascii="Arial" w:hAnsi="Arial" w:cs="Arial"/>
          <w:sz w:val="22"/>
          <w:szCs w:val="22"/>
        </w:rPr>
        <w:t>,</w:t>
      </w:r>
      <w:r w:rsidR="00237DBA">
        <w:rPr>
          <w:rFonts w:ascii="Arial" w:hAnsi="Arial" w:cs="Arial"/>
          <w:sz w:val="22"/>
          <w:szCs w:val="22"/>
        </w:rPr>
        <w:t xml:space="preserve"> May </w:t>
      </w:r>
      <w:r w:rsidR="00237DBA" w:rsidRPr="00237DBA">
        <w:rPr>
          <w:rFonts w:ascii="Arial" w:hAnsi="Arial" w:cs="Arial"/>
          <w:bCs/>
          <w:sz w:val="22"/>
          <w:szCs w:val="22"/>
        </w:rPr>
        <w:t xml:space="preserve">18 through May 31, </w:t>
      </w:r>
      <w:r w:rsidRPr="003B7AA8">
        <w:rPr>
          <w:rFonts w:ascii="Arial" w:hAnsi="Arial" w:cs="Arial"/>
          <w:sz w:val="22"/>
          <w:szCs w:val="22"/>
        </w:rPr>
        <w:t>looking for seat belt violators</w:t>
      </w:r>
      <w:r>
        <w:rPr>
          <w:rFonts w:ascii="Arial" w:hAnsi="Arial" w:cs="Arial"/>
          <w:sz w:val="22"/>
          <w:szCs w:val="22"/>
        </w:rPr>
        <w:t>. “Not only do you risk getting a ticket, but by not wearing your seat belt, you risk severe injury and even death,” said [local spokesperson.]</w:t>
      </w:r>
    </w:p>
    <w:p w:rsidR="00EE69F8" w:rsidRPr="003B7AA8" w:rsidRDefault="000006E5" w:rsidP="00C7699E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3B7AA8">
        <w:rPr>
          <w:rFonts w:ascii="Arial" w:hAnsi="Arial" w:cs="Arial"/>
          <w:sz w:val="22"/>
          <w:szCs w:val="22"/>
        </w:rPr>
        <w:t xml:space="preserve">Virginia’s statewide seat belt use rate was </w:t>
      </w:r>
      <w:r w:rsidR="000048B0">
        <w:rPr>
          <w:rFonts w:ascii="Arial" w:hAnsi="Arial" w:cs="Arial"/>
          <w:sz w:val="22"/>
          <w:szCs w:val="22"/>
        </w:rPr>
        <w:t xml:space="preserve">77.3 percent in 2014, </w:t>
      </w:r>
      <w:r w:rsidRPr="003B7AA8">
        <w:rPr>
          <w:rFonts w:ascii="Arial" w:hAnsi="Arial" w:cs="Arial"/>
          <w:sz w:val="22"/>
          <w:szCs w:val="22"/>
        </w:rPr>
        <w:t>79.7 percent in</w:t>
      </w:r>
      <w:r w:rsidR="00DB5249" w:rsidRPr="003B7AA8">
        <w:rPr>
          <w:rFonts w:ascii="Arial" w:hAnsi="Arial" w:cs="Arial"/>
          <w:sz w:val="22"/>
          <w:szCs w:val="22"/>
        </w:rPr>
        <w:t xml:space="preserve"> 2013 and 78.4 percent in 2012</w:t>
      </w:r>
      <w:r w:rsidRPr="003B7AA8">
        <w:rPr>
          <w:rFonts w:ascii="Arial" w:hAnsi="Arial" w:cs="Arial"/>
          <w:sz w:val="22"/>
          <w:szCs w:val="22"/>
        </w:rPr>
        <w:t xml:space="preserve">. </w:t>
      </w:r>
      <w:r w:rsidR="000071D6">
        <w:rPr>
          <w:rFonts w:ascii="Arial" w:hAnsi="Arial" w:cs="Arial"/>
          <w:sz w:val="22"/>
          <w:szCs w:val="22"/>
        </w:rPr>
        <w:t>Last year in Virginia, 52</w:t>
      </w:r>
      <w:r w:rsidR="0077085A" w:rsidRPr="003B7AA8">
        <w:rPr>
          <w:rFonts w:ascii="Arial" w:hAnsi="Arial" w:cs="Arial"/>
          <w:sz w:val="22"/>
          <w:szCs w:val="22"/>
        </w:rPr>
        <w:t xml:space="preserve"> percent of all traffic fatalities, or </w:t>
      </w:r>
      <w:r w:rsidR="000071D6">
        <w:rPr>
          <w:rFonts w:ascii="Arial" w:hAnsi="Arial" w:cs="Arial"/>
          <w:sz w:val="22"/>
          <w:szCs w:val="22"/>
        </w:rPr>
        <w:t>256</w:t>
      </w:r>
      <w:r w:rsidR="0077085A" w:rsidRPr="003B7AA8">
        <w:rPr>
          <w:rFonts w:ascii="Arial" w:hAnsi="Arial" w:cs="Arial"/>
          <w:sz w:val="22"/>
          <w:szCs w:val="22"/>
        </w:rPr>
        <w:t xml:space="preserve"> deaths, were unrestrained drivers and passengers. </w:t>
      </w:r>
      <w:r w:rsidR="00DC1515" w:rsidRPr="003B7AA8">
        <w:rPr>
          <w:rFonts w:ascii="Arial" w:hAnsi="Arial" w:cs="Arial"/>
          <w:sz w:val="22"/>
          <w:szCs w:val="22"/>
        </w:rPr>
        <w:t>Also,</w:t>
      </w:r>
      <w:r w:rsidR="00EC7ABA">
        <w:rPr>
          <w:rFonts w:ascii="Arial" w:hAnsi="Arial" w:cs="Arial"/>
          <w:sz w:val="22"/>
          <w:szCs w:val="22"/>
        </w:rPr>
        <w:t xml:space="preserve"> 154</w:t>
      </w:r>
      <w:r w:rsidR="0077085A" w:rsidRPr="003B7AA8">
        <w:rPr>
          <w:rFonts w:ascii="Arial" w:hAnsi="Arial" w:cs="Arial"/>
          <w:sz w:val="22"/>
          <w:szCs w:val="22"/>
        </w:rPr>
        <w:t xml:space="preserve"> </w:t>
      </w:r>
      <w:r w:rsidR="00EC7ABA">
        <w:rPr>
          <w:rFonts w:ascii="Arial" w:hAnsi="Arial" w:cs="Arial"/>
          <w:sz w:val="22"/>
          <w:szCs w:val="22"/>
        </w:rPr>
        <w:t>(60</w:t>
      </w:r>
      <w:r w:rsidR="00DC1515" w:rsidRPr="003B7AA8">
        <w:rPr>
          <w:rFonts w:ascii="Arial" w:hAnsi="Arial" w:cs="Arial"/>
          <w:sz w:val="22"/>
          <w:szCs w:val="22"/>
        </w:rPr>
        <w:t xml:space="preserve"> percent) of the unrestrained deaths </w:t>
      </w:r>
      <w:r w:rsidR="0077085A" w:rsidRPr="003B7AA8">
        <w:rPr>
          <w:rFonts w:ascii="Arial" w:hAnsi="Arial" w:cs="Arial"/>
          <w:sz w:val="22"/>
          <w:szCs w:val="22"/>
        </w:rPr>
        <w:t xml:space="preserve">were people ages </w:t>
      </w:r>
      <w:r w:rsidR="00EC7ABA">
        <w:rPr>
          <w:rFonts w:ascii="Arial" w:hAnsi="Arial" w:cs="Arial"/>
          <w:sz w:val="22"/>
          <w:szCs w:val="22"/>
        </w:rPr>
        <w:t>21 to 50, and 65</w:t>
      </w:r>
      <w:r w:rsidR="00C10A09" w:rsidRPr="003B7AA8">
        <w:rPr>
          <w:rFonts w:ascii="Arial" w:hAnsi="Arial" w:cs="Arial"/>
          <w:sz w:val="22"/>
          <w:szCs w:val="22"/>
        </w:rPr>
        <w:t xml:space="preserve"> percent were males</w:t>
      </w:r>
      <w:r w:rsidR="0077085A" w:rsidRPr="003B7AA8">
        <w:rPr>
          <w:rFonts w:ascii="Arial" w:hAnsi="Arial" w:cs="Arial"/>
          <w:sz w:val="22"/>
          <w:szCs w:val="22"/>
        </w:rPr>
        <w:t>.</w:t>
      </w:r>
      <w:r w:rsidR="00DC1515" w:rsidRPr="003B7AA8">
        <w:rPr>
          <w:rFonts w:ascii="Arial" w:hAnsi="Arial" w:cs="Arial"/>
          <w:sz w:val="22"/>
          <w:szCs w:val="22"/>
        </w:rPr>
        <w:t xml:space="preserve"> </w:t>
      </w:r>
      <w:r w:rsidR="00EC7ABA">
        <w:rPr>
          <w:rFonts w:ascii="Arial" w:hAnsi="Arial" w:cs="Arial"/>
          <w:noProof/>
          <w:sz w:val="22"/>
          <w:szCs w:val="22"/>
        </w:rPr>
        <w:t>Of the 198 unbelted driver fatalities, 40 (20</w:t>
      </w:r>
      <w:r w:rsidR="00DC1515" w:rsidRPr="003B7AA8">
        <w:rPr>
          <w:rFonts w:ascii="Arial" w:hAnsi="Arial" w:cs="Arial"/>
          <w:noProof/>
          <w:sz w:val="22"/>
          <w:szCs w:val="22"/>
        </w:rPr>
        <w:t xml:space="preserve"> percent) had been drinking</w:t>
      </w:r>
      <w:r w:rsidR="00BE37B1" w:rsidRPr="003B7AA8">
        <w:rPr>
          <w:rFonts w:ascii="Arial" w:hAnsi="Arial" w:cs="Arial"/>
          <w:sz w:val="22"/>
          <w:szCs w:val="22"/>
        </w:rPr>
        <w:t>.</w:t>
      </w:r>
      <w:r w:rsidR="00EC7ABA">
        <w:rPr>
          <w:rFonts w:ascii="Arial" w:hAnsi="Arial" w:cs="Arial"/>
          <w:sz w:val="22"/>
          <w:szCs w:val="22"/>
        </w:rPr>
        <w:t xml:space="preserve"> Almost half of the unrestrained fatalities in 2014 occurred at night, between 6 p.m. and 3 a.m.</w:t>
      </w:r>
    </w:p>
    <w:p w:rsidR="00AD4C59" w:rsidRDefault="00EE69F8" w:rsidP="00AD4C59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3B7AA8">
        <w:rPr>
          <w:rFonts w:ascii="Arial" w:hAnsi="Arial" w:cs="Arial"/>
          <w:sz w:val="22"/>
          <w:szCs w:val="22"/>
        </w:rPr>
        <w:t xml:space="preserve"> </w:t>
      </w:r>
      <w:r w:rsidR="00BE37B1" w:rsidRPr="003B7AA8">
        <w:rPr>
          <w:rFonts w:ascii="Arial" w:hAnsi="Arial" w:cs="Arial"/>
          <w:sz w:val="22"/>
          <w:szCs w:val="22"/>
        </w:rPr>
        <w:t>“</w:t>
      </w:r>
      <w:r w:rsidR="00EC7ABA">
        <w:rPr>
          <w:rFonts w:ascii="Arial" w:hAnsi="Arial" w:cs="Arial"/>
          <w:sz w:val="22"/>
          <w:szCs w:val="22"/>
        </w:rPr>
        <w:t>These numbers tell us that y</w:t>
      </w:r>
      <w:r w:rsidR="00BE37B1" w:rsidRPr="003B7AA8">
        <w:rPr>
          <w:rFonts w:ascii="Arial" w:hAnsi="Arial" w:cs="Arial"/>
          <w:sz w:val="22"/>
          <w:szCs w:val="22"/>
        </w:rPr>
        <w:t>oung males, many of them drinking</w:t>
      </w:r>
      <w:r w:rsidR="00EC7ABA">
        <w:rPr>
          <w:rFonts w:ascii="Arial" w:hAnsi="Arial" w:cs="Arial"/>
          <w:sz w:val="22"/>
          <w:szCs w:val="22"/>
        </w:rPr>
        <w:t xml:space="preserve"> and driving</w:t>
      </w:r>
      <w:r w:rsidR="00BE37B1" w:rsidRPr="003B7AA8">
        <w:rPr>
          <w:rFonts w:ascii="Arial" w:hAnsi="Arial" w:cs="Arial"/>
          <w:sz w:val="22"/>
          <w:szCs w:val="22"/>
        </w:rPr>
        <w:t xml:space="preserve">, are not </w:t>
      </w:r>
      <w:r w:rsidR="00C7699E" w:rsidRPr="003B7AA8">
        <w:rPr>
          <w:rFonts w:ascii="Arial" w:hAnsi="Arial" w:cs="Arial"/>
          <w:sz w:val="22"/>
          <w:szCs w:val="22"/>
        </w:rPr>
        <w:t>wearing seat belts</w:t>
      </w:r>
      <w:r w:rsidR="00BE37B1" w:rsidRPr="003B7AA8">
        <w:rPr>
          <w:rFonts w:ascii="Arial" w:hAnsi="Arial" w:cs="Arial"/>
          <w:sz w:val="22"/>
          <w:szCs w:val="22"/>
        </w:rPr>
        <w:t xml:space="preserve"> and </w:t>
      </w:r>
      <w:r w:rsidR="00C7699E" w:rsidRPr="003B7AA8">
        <w:rPr>
          <w:rFonts w:ascii="Arial" w:hAnsi="Arial" w:cs="Arial"/>
          <w:sz w:val="22"/>
          <w:szCs w:val="22"/>
        </w:rPr>
        <w:t xml:space="preserve">are </w:t>
      </w:r>
      <w:r w:rsidR="00BE37B1" w:rsidRPr="003B7AA8">
        <w:rPr>
          <w:rFonts w:ascii="Arial" w:hAnsi="Arial" w:cs="Arial"/>
          <w:sz w:val="22"/>
          <w:szCs w:val="22"/>
        </w:rPr>
        <w:t xml:space="preserve">dying on our roadways,” said [local </w:t>
      </w:r>
      <w:r w:rsidR="00C7699E" w:rsidRPr="003B7AA8">
        <w:rPr>
          <w:rFonts w:ascii="Arial" w:hAnsi="Arial" w:cs="Arial"/>
          <w:sz w:val="22"/>
          <w:szCs w:val="22"/>
        </w:rPr>
        <w:t>spokesperson</w:t>
      </w:r>
      <w:r w:rsidR="00BE37B1" w:rsidRPr="003B7AA8">
        <w:rPr>
          <w:rFonts w:ascii="Arial" w:hAnsi="Arial" w:cs="Arial"/>
          <w:sz w:val="22"/>
          <w:szCs w:val="22"/>
        </w:rPr>
        <w:t>]. “We want to do everything we can to reach thes</w:t>
      </w:r>
      <w:r w:rsidR="00EC7ABA">
        <w:rPr>
          <w:rFonts w:ascii="Arial" w:hAnsi="Arial" w:cs="Arial"/>
          <w:sz w:val="22"/>
          <w:szCs w:val="22"/>
        </w:rPr>
        <w:t>e people and save their lives</w:t>
      </w:r>
      <w:r w:rsidR="00C7699E" w:rsidRPr="003B7AA8">
        <w:rPr>
          <w:rFonts w:ascii="Arial" w:hAnsi="Arial" w:cs="Arial"/>
          <w:sz w:val="22"/>
          <w:szCs w:val="22"/>
        </w:rPr>
        <w:t>.”</w:t>
      </w:r>
    </w:p>
    <w:p w:rsidR="00AD4C59" w:rsidRPr="00AD4C59" w:rsidRDefault="00AD4C59" w:rsidP="00AD4C59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AD4C59">
        <w:rPr>
          <w:rFonts w:ascii="Arial" w:hAnsi="Arial" w:cs="Arial"/>
          <w:sz w:val="22"/>
          <w:szCs w:val="22"/>
        </w:rPr>
        <w:t>According to the National Highway Traffic Safety Administration, seat belts really do save lives. From 2008 to 2012, they saved nearly 63,000 lives</w:t>
      </w:r>
      <w:r>
        <w:rPr>
          <w:rFonts w:ascii="Arial" w:hAnsi="Arial" w:cs="Arial"/>
          <w:sz w:val="22"/>
          <w:szCs w:val="22"/>
        </w:rPr>
        <w:t xml:space="preserve"> nationwide</w:t>
      </w:r>
      <w:r w:rsidRPr="00AD4C59">
        <w:rPr>
          <w:rFonts w:ascii="Arial" w:hAnsi="Arial" w:cs="Arial"/>
          <w:sz w:val="22"/>
          <w:szCs w:val="22"/>
        </w:rPr>
        <w:t>. And in 2012</w:t>
      </w:r>
      <w:r w:rsidR="00AD4526">
        <w:rPr>
          <w:rFonts w:ascii="Arial" w:hAnsi="Arial" w:cs="Arial"/>
          <w:sz w:val="22"/>
          <w:szCs w:val="22"/>
        </w:rPr>
        <w:t xml:space="preserve"> in the United States</w:t>
      </w:r>
      <w:r w:rsidRPr="00AD4C59">
        <w:rPr>
          <w:rFonts w:ascii="Arial" w:hAnsi="Arial" w:cs="Arial"/>
          <w:sz w:val="22"/>
          <w:szCs w:val="22"/>
        </w:rPr>
        <w:t>, an additional 3,031 lives could have been saved if all unrestrained occupants involved in fatal crashes had worn their seat belts.</w:t>
      </w:r>
    </w:p>
    <w:p w:rsidR="00E0082A" w:rsidRPr="00515FE6" w:rsidRDefault="00092F19" w:rsidP="00515FE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515FE6">
        <w:rPr>
          <w:rFonts w:ascii="Arial" w:hAnsi="Arial" w:cs="Arial"/>
          <w:sz w:val="22"/>
          <w:szCs w:val="22"/>
        </w:rPr>
        <w:t>###</w:t>
      </w:r>
    </w:p>
    <w:sectPr w:rsidR="00E0082A" w:rsidRPr="00515FE6" w:rsidSect="00011639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B40"/>
    <w:multiLevelType w:val="hybridMultilevel"/>
    <w:tmpl w:val="1C50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6264"/>
    <w:multiLevelType w:val="hybridMultilevel"/>
    <w:tmpl w:val="DF043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A465CC"/>
    <w:multiLevelType w:val="hybridMultilevel"/>
    <w:tmpl w:val="1C3A5C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BAF7A33"/>
    <w:multiLevelType w:val="hybridMultilevel"/>
    <w:tmpl w:val="C0D6626A"/>
    <w:lvl w:ilvl="0" w:tplc="ECEA7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C8C8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D0B9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9E89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D287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7003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989B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7295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9C5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78290117"/>
    <w:multiLevelType w:val="multilevel"/>
    <w:tmpl w:val="ED76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553"/>
    <w:rsid w:val="000006E5"/>
    <w:rsid w:val="000048B0"/>
    <w:rsid w:val="000071D6"/>
    <w:rsid w:val="00011639"/>
    <w:rsid w:val="00092F19"/>
    <w:rsid w:val="000D14A3"/>
    <w:rsid w:val="000E76AB"/>
    <w:rsid w:val="0010590D"/>
    <w:rsid w:val="00110DF6"/>
    <w:rsid w:val="001754DB"/>
    <w:rsid w:val="00237DBA"/>
    <w:rsid w:val="00256AA7"/>
    <w:rsid w:val="002864B2"/>
    <w:rsid w:val="002A62F1"/>
    <w:rsid w:val="00380E76"/>
    <w:rsid w:val="00391E54"/>
    <w:rsid w:val="003B7AA8"/>
    <w:rsid w:val="00475E6B"/>
    <w:rsid w:val="004C121C"/>
    <w:rsid w:val="004D47E2"/>
    <w:rsid w:val="00515FE6"/>
    <w:rsid w:val="005B7550"/>
    <w:rsid w:val="005E0A25"/>
    <w:rsid w:val="005F4215"/>
    <w:rsid w:val="00643574"/>
    <w:rsid w:val="006D6D17"/>
    <w:rsid w:val="00727A41"/>
    <w:rsid w:val="0073073A"/>
    <w:rsid w:val="0077085A"/>
    <w:rsid w:val="008865E2"/>
    <w:rsid w:val="008D561D"/>
    <w:rsid w:val="008F0D5C"/>
    <w:rsid w:val="009235DF"/>
    <w:rsid w:val="009657D2"/>
    <w:rsid w:val="00A25C0C"/>
    <w:rsid w:val="00AD4526"/>
    <w:rsid w:val="00AD4C59"/>
    <w:rsid w:val="00AF4C57"/>
    <w:rsid w:val="00B06B88"/>
    <w:rsid w:val="00B35503"/>
    <w:rsid w:val="00BE37B1"/>
    <w:rsid w:val="00BE7553"/>
    <w:rsid w:val="00C10A09"/>
    <w:rsid w:val="00C7699E"/>
    <w:rsid w:val="00DB5249"/>
    <w:rsid w:val="00DC1515"/>
    <w:rsid w:val="00E0082A"/>
    <w:rsid w:val="00E260C8"/>
    <w:rsid w:val="00E4498C"/>
    <w:rsid w:val="00E77E1A"/>
    <w:rsid w:val="00EC7ABA"/>
    <w:rsid w:val="00EE69F8"/>
    <w:rsid w:val="00F50913"/>
    <w:rsid w:val="00F7376A"/>
    <w:rsid w:val="00FB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7AA8"/>
    <w:pPr>
      <w:autoSpaceDE w:val="0"/>
      <w:autoSpaceDN w:val="0"/>
      <w:adjustRightInd w:val="0"/>
      <w:spacing w:after="0" w:line="240" w:lineRule="auto"/>
    </w:pPr>
    <w:rPr>
      <w:rFonts w:ascii="Goudy Oldstyle Std" w:hAnsi="Goudy Oldstyle Std" w:cs="Goudy Oldstyle St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2CB27-AA02-497A-8631-120EFAB3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ouh40120</dc:creator>
  <cp:lastModifiedBy>melanie.stokes@dmv.virginia.gov</cp:lastModifiedBy>
  <cp:revision>11</cp:revision>
  <dcterms:created xsi:type="dcterms:W3CDTF">2015-03-31T19:04:00Z</dcterms:created>
  <dcterms:modified xsi:type="dcterms:W3CDTF">2015-04-01T18:29:00Z</dcterms:modified>
</cp:coreProperties>
</file>